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4D53A02" w:rsidR="00945CE0" w:rsidRDefault="00956728" w:rsidP="003110BA">
      <w:pPr>
        <w:spacing w:before="120" w:after="120"/>
        <w:jc w:val="both"/>
        <w:rPr>
          <w:rFonts w:ascii="Arial" w:hAnsi="Arial" w:cs="Arial"/>
          <w:sz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w:t>
      </w:r>
      <w:r w:rsidR="006D3CC2">
        <w:rPr>
          <w:rFonts w:ascii="Arial" w:hAnsi="Arial" w:cs="Arial"/>
          <w:sz w:val="20"/>
        </w:rPr>
        <w:t>a</w:t>
      </w:r>
      <w:r w:rsidRPr="007631A3">
        <w:rPr>
          <w:rFonts w:ascii="Arial" w:hAnsi="Arial" w:cs="Arial"/>
          <w:sz w:val="20"/>
        </w:rPr>
        <w:t xml:space="preserve">s </w:t>
      </w:r>
      <w:r w:rsidR="006D3CC2">
        <w:rPr>
          <w:rFonts w:ascii="Arial" w:hAnsi="Arial" w:cs="Arial"/>
          <w:sz w:val="20"/>
        </w:rPr>
        <w:t xml:space="preserve">especificaciones técnicas </w:t>
      </w:r>
      <w:r w:rsidR="00945CE0" w:rsidRPr="007631A3">
        <w:rPr>
          <w:rFonts w:ascii="Arial" w:hAnsi="Arial" w:cs="Arial"/>
          <w:sz w:val="20"/>
        </w:rPr>
        <w:t xml:space="preserve">proporcionadas por la Unidad de Abastecimiento para </w:t>
      </w:r>
      <w:r w:rsidR="006D3CC2">
        <w:rPr>
          <w:rFonts w:ascii="Arial" w:hAnsi="Arial" w:cs="Arial"/>
          <w:sz w:val="20"/>
        </w:rPr>
        <w:t xml:space="preserve">la </w:t>
      </w:r>
      <w:r w:rsidR="006D3CC2" w:rsidRPr="00F56BB9">
        <w:rPr>
          <w:rFonts w:ascii="Arial" w:eastAsia="MS Mincho" w:hAnsi="Arial" w:cs="Arial"/>
          <w:b/>
          <w:sz w:val="20"/>
          <w:szCs w:val="20"/>
          <w:lang w:eastAsia="es-ES"/>
        </w:rPr>
        <w:t xml:space="preserve">ADQUISICION </w:t>
      </w:r>
      <w:r w:rsidR="006D3CC2">
        <w:rPr>
          <w:rFonts w:ascii="Arial" w:eastAsia="MS Mincho" w:hAnsi="Arial" w:cs="Arial"/>
          <w:b/>
          <w:sz w:val="20"/>
          <w:szCs w:val="20"/>
          <w:lang w:eastAsia="es-ES"/>
        </w:rPr>
        <w:t>DE COMPONENTES PARA COMPUTADORAS</w:t>
      </w:r>
      <w:r w:rsidR="006D3CC2" w:rsidRPr="00321318">
        <w:rPr>
          <w:rFonts w:ascii="Arial" w:hAnsi="Arial" w:cs="Arial"/>
          <w:sz w:val="20"/>
        </w:rPr>
        <w:t xml:space="preserve"> </w:t>
      </w:r>
      <w:r w:rsidR="00321318" w:rsidRPr="00321318">
        <w:rPr>
          <w:rFonts w:ascii="Arial" w:hAnsi="Arial" w:cs="Arial"/>
          <w:sz w:val="20"/>
        </w:rPr>
        <w:t>y</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w:t>
      </w:r>
      <w:r w:rsidR="006D3CC2">
        <w:rPr>
          <w:rFonts w:ascii="Arial" w:hAnsi="Arial" w:cs="Arial"/>
          <w:sz w:val="20"/>
        </w:rPr>
        <w:t>a</w:t>
      </w:r>
      <w:r w:rsidR="00F7239B" w:rsidRPr="00321318">
        <w:rPr>
          <w:rFonts w:ascii="Arial" w:hAnsi="Arial" w:cs="Arial"/>
          <w:sz w:val="20"/>
        </w:rPr>
        <w:t xml:space="preserve">s </w:t>
      </w:r>
      <w:r w:rsidR="006D3CC2">
        <w:rPr>
          <w:rFonts w:ascii="Arial" w:hAnsi="Arial" w:cs="Arial"/>
          <w:sz w:val="20"/>
        </w:rPr>
        <w:t>especificaciones técnicas</w:t>
      </w:r>
      <w:r w:rsidR="00945CE0" w:rsidRPr="00321318">
        <w:rPr>
          <w:rFonts w:ascii="Arial" w:hAnsi="Arial" w:cs="Arial"/>
          <w:sz w:val="20"/>
        </w:rPr>
        <w:t>, para lo cual preciso lo siguiente:</w:t>
      </w:r>
    </w:p>
    <w:p w14:paraId="731F2C93" w14:textId="0DFDF90B" w:rsidR="006D3CC2" w:rsidRPr="006D3CC2" w:rsidRDefault="006D3CC2" w:rsidP="006D3CC2">
      <w:pPr>
        <w:autoSpaceDE w:val="0"/>
        <w:autoSpaceDN w:val="0"/>
        <w:adjustRightInd w:val="0"/>
        <w:spacing w:after="0" w:line="240" w:lineRule="auto"/>
        <w:rPr>
          <w:rFonts w:ascii="Arial" w:hAnsi="Arial" w:cs="Arial"/>
          <w:sz w:val="20"/>
          <w:szCs w:val="20"/>
        </w:rPr>
      </w:pPr>
    </w:p>
    <w:p w14:paraId="6347D55D" w14:textId="74084DB9" w:rsidR="006D3CC2" w:rsidRPr="006D3CC2" w:rsidRDefault="006D3CC2" w:rsidP="006D3CC2">
      <w:pPr>
        <w:autoSpaceDE w:val="0"/>
        <w:autoSpaceDN w:val="0"/>
        <w:adjustRightInd w:val="0"/>
        <w:spacing w:after="0" w:line="240" w:lineRule="auto"/>
        <w:rPr>
          <w:rFonts w:ascii="Arial" w:hAnsi="Arial" w:cs="Arial"/>
          <w:sz w:val="20"/>
          <w:szCs w:val="20"/>
        </w:rPr>
      </w:pPr>
      <w:r w:rsidRPr="006D3CC2">
        <w:rPr>
          <w:rFonts w:ascii="Arial" w:hAnsi="Arial" w:cs="Arial"/>
          <w:sz w:val="20"/>
          <w:szCs w:val="20"/>
        </w:rPr>
        <w:t>Plazo de entrega</w:t>
      </w:r>
      <w:r>
        <w:rPr>
          <w:rFonts w:ascii="Arial" w:hAnsi="Arial" w:cs="Arial"/>
          <w:sz w:val="20"/>
          <w:szCs w:val="20"/>
        </w:rPr>
        <w:t>:</w:t>
      </w:r>
    </w:p>
    <w:p w14:paraId="5773F46E" w14:textId="7D9A9FF9" w:rsidR="006D3CC2" w:rsidRPr="006D3CC2" w:rsidRDefault="006D3CC2" w:rsidP="006D3CC2">
      <w:pPr>
        <w:autoSpaceDE w:val="0"/>
        <w:autoSpaceDN w:val="0"/>
        <w:adjustRightInd w:val="0"/>
        <w:spacing w:after="0" w:line="240" w:lineRule="auto"/>
        <w:rPr>
          <w:rFonts w:ascii="Arial" w:hAnsi="Arial" w:cs="Arial"/>
          <w:sz w:val="20"/>
          <w:szCs w:val="20"/>
        </w:rPr>
      </w:pPr>
      <w:r w:rsidRPr="006D3CC2">
        <w:rPr>
          <w:rFonts w:ascii="Arial" w:hAnsi="Arial" w:cs="Arial"/>
          <w:sz w:val="20"/>
          <w:szCs w:val="20"/>
        </w:rPr>
        <w:t>Lugar de entrega</w:t>
      </w:r>
      <w:r>
        <w:rPr>
          <w:rFonts w:ascii="Arial" w:hAnsi="Arial" w:cs="Arial"/>
          <w:sz w:val="20"/>
          <w:szCs w:val="20"/>
        </w:rPr>
        <w:t>:</w:t>
      </w:r>
    </w:p>
    <w:p w14:paraId="58B6797F" w14:textId="2FF817B5" w:rsidR="006D3CC2" w:rsidRPr="006D3CC2" w:rsidRDefault="006D3CC2" w:rsidP="006D3CC2">
      <w:pPr>
        <w:autoSpaceDE w:val="0"/>
        <w:autoSpaceDN w:val="0"/>
        <w:adjustRightInd w:val="0"/>
        <w:spacing w:after="0" w:line="240" w:lineRule="auto"/>
        <w:rPr>
          <w:rFonts w:ascii="Arial" w:hAnsi="Arial" w:cs="Arial"/>
          <w:sz w:val="20"/>
          <w:szCs w:val="20"/>
        </w:rPr>
      </w:pPr>
      <w:r w:rsidRPr="006D3CC2">
        <w:rPr>
          <w:rFonts w:ascii="Arial" w:hAnsi="Arial" w:cs="Arial"/>
          <w:sz w:val="20"/>
          <w:szCs w:val="20"/>
        </w:rPr>
        <w:t>Garantía comercial del bien</w:t>
      </w:r>
      <w:r>
        <w:rPr>
          <w:rFonts w:ascii="Arial" w:hAnsi="Arial" w:cs="Arial"/>
          <w:sz w:val="20"/>
          <w:szCs w:val="20"/>
        </w:rPr>
        <w:t>:</w:t>
      </w:r>
    </w:p>
    <w:p w14:paraId="6FD9E071" w14:textId="5BB24528" w:rsidR="006D3CC2" w:rsidRDefault="006D3CC2" w:rsidP="006D3CC2">
      <w:pPr>
        <w:autoSpaceDE w:val="0"/>
        <w:autoSpaceDN w:val="0"/>
        <w:adjustRightInd w:val="0"/>
        <w:spacing w:after="0" w:line="240" w:lineRule="auto"/>
        <w:rPr>
          <w:rFonts w:ascii="Arial" w:hAnsi="Arial" w:cs="Arial"/>
          <w:sz w:val="20"/>
          <w:szCs w:val="20"/>
        </w:rPr>
      </w:pPr>
      <w:r w:rsidRPr="006D3CC2">
        <w:rPr>
          <w:rFonts w:ascii="Arial" w:hAnsi="Arial" w:cs="Arial"/>
          <w:sz w:val="20"/>
          <w:szCs w:val="20"/>
        </w:rPr>
        <w:t>Forma de pago</w:t>
      </w:r>
      <w:r>
        <w:rPr>
          <w:rFonts w:ascii="Arial" w:hAnsi="Arial" w:cs="Arial"/>
          <w:sz w:val="20"/>
          <w:szCs w:val="20"/>
        </w:rPr>
        <w:t>:</w:t>
      </w:r>
    </w:p>
    <w:p w14:paraId="5DC1EF5B" w14:textId="77777777" w:rsidR="006D3CC2" w:rsidRDefault="006D3CC2" w:rsidP="00956728">
      <w:pPr>
        <w:widowControl w:val="0"/>
        <w:autoSpaceDE w:val="0"/>
        <w:autoSpaceDN w:val="0"/>
        <w:adjustRightInd w:val="0"/>
        <w:spacing w:after="0" w:line="240" w:lineRule="auto"/>
        <w:jc w:val="both"/>
        <w:rPr>
          <w:rFonts w:ascii="Arial" w:hAnsi="Arial" w:cs="Arial"/>
          <w:sz w:val="20"/>
          <w:szCs w:val="20"/>
        </w:rPr>
      </w:pPr>
    </w:p>
    <w:p w14:paraId="7CBBF692" w14:textId="5CFFD602"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5E7B43">
        <w:t xml:space="preserve"> </w:t>
      </w:r>
      <w:r w:rsidR="00B1026D">
        <w:rPr>
          <w:color w:val="FF0000"/>
        </w:rPr>
        <w:t>15</w:t>
      </w:r>
      <w:r w:rsidR="005E7B43" w:rsidRPr="005E7B43">
        <w:rPr>
          <w:color w:val="FF0000"/>
        </w:rPr>
        <w:t xml:space="preserve"> días calendario.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roofErr w:type="gramStart"/>
            <w:r w:rsidRPr="00F837AE">
              <w:rPr>
                <w:rFonts w:ascii="Arial" w:hAnsi="Arial" w:cs="Arial"/>
                <w:sz w:val="20"/>
              </w:rPr>
              <w:t>) :</w:t>
            </w:r>
            <w:proofErr w:type="gramEnd"/>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50EDFB8" w14:textId="681558F5" w:rsidR="006D3CC2" w:rsidRPr="00CD5328" w:rsidRDefault="006D3CC2" w:rsidP="006D3CC2">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3</w:t>
      </w:r>
    </w:p>
    <w:p w14:paraId="1C2611D5"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560BFABD" w14:textId="77777777" w:rsidR="006D3CC2" w:rsidRDefault="006D3CC2" w:rsidP="00771500">
      <w:pPr>
        <w:jc w:val="center"/>
        <w:rPr>
          <w:rFonts w:ascii="Arial" w:eastAsia="Times New Roman" w:hAnsi="Arial" w:cs="Arial"/>
          <w:b/>
          <w:sz w:val="20"/>
          <w:szCs w:val="20"/>
          <w:lang w:val="es-PE"/>
        </w:rPr>
      </w:pPr>
    </w:p>
    <w:p w14:paraId="1602A5EB" w14:textId="70B9F40B" w:rsidR="006D3CC2" w:rsidRPr="00CD5328" w:rsidRDefault="006D3CC2" w:rsidP="006D3CC2">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4</w:t>
      </w:r>
    </w:p>
    <w:p w14:paraId="068738C8" w14:textId="77777777" w:rsidR="006D3CC2" w:rsidRDefault="006D3CC2" w:rsidP="00771500">
      <w:pPr>
        <w:jc w:val="center"/>
        <w:rPr>
          <w:rFonts w:ascii="Arial" w:eastAsia="Times New Roman" w:hAnsi="Arial" w:cs="Arial"/>
          <w:b/>
          <w:sz w:val="20"/>
          <w:szCs w:val="20"/>
          <w:lang w:val="es-PE"/>
        </w:rPr>
      </w:pPr>
    </w:p>
    <w:p w14:paraId="73DE5C2B" w14:textId="249F18CD"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7A481B37" w14:textId="5D57A294" w:rsidR="006D3CC2" w:rsidRPr="006D3CC2" w:rsidRDefault="006D3CC2" w:rsidP="006D3CC2">
      <w:pPr>
        <w:spacing w:after="0" w:line="240" w:lineRule="auto"/>
        <w:jc w:val="both"/>
        <w:rPr>
          <w:rFonts w:ascii="Arial" w:eastAsia="Times New Roman" w:hAnsi="Arial" w:cs="Arial"/>
          <w:sz w:val="20"/>
          <w:szCs w:val="20"/>
          <w:lang w:val="es-PE"/>
        </w:rPr>
      </w:pPr>
      <w:r w:rsidRPr="006D3CC2">
        <w:rPr>
          <w:rFonts w:ascii="Arial" w:eastAsia="Times New Roman" w:hAnsi="Arial" w:cs="Arial"/>
          <w:sz w:val="20"/>
          <w:szCs w:val="20"/>
          <w:lang w:val="es-PE"/>
        </w:rPr>
        <w:t xml:space="preserve">El CONTRATISTA no debe ofrecer, negociar o efectuar, cualquier pago, objeto de valor o cualquier dádiva en general, o cualquier beneficio o incentivo ilegal en relación al contrato, que pueda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con lo establecido en el artículo 11° de la Ley de contrataciones del Estado – Ley </w:t>
      </w:r>
      <w:proofErr w:type="spellStart"/>
      <w:r w:rsidRPr="006D3CC2">
        <w:rPr>
          <w:rFonts w:ascii="Arial" w:eastAsia="Times New Roman" w:hAnsi="Arial" w:cs="Arial"/>
          <w:sz w:val="20"/>
          <w:szCs w:val="20"/>
          <w:lang w:val="es-PE"/>
        </w:rPr>
        <w:t>N°</w:t>
      </w:r>
      <w:proofErr w:type="spellEnd"/>
      <w:r w:rsidRPr="006D3CC2">
        <w:rPr>
          <w:rFonts w:ascii="Arial" w:eastAsia="Times New Roman" w:hAnsi="Arial" w:cs="Arial"/>
          <w:sz w:val="20"/>
          <w:szCs w:val="20"/>
          <w:lang w:val="es-PE"/>
        </w:rPr>
        <w:t xml:space="preserve"> 30225, el artículo 138.4 de su reglamento, aprobado con el D.S. </w:t>
      </w:r>
      <w:proofErr w:type="spellStart"/>
      <w:r w:rsidRPr="006D3CC2">
        <w:rPr>
          <w:rFonts w:ascii="Arial" w:eastAsia="Times New Roman" w:hAnsi="Arial" w:cs="Arial"/>
          <w:sz w:val="20"/>
          <w:szCs w:val="20"/>
          <w:lang w:val="es-PE"/>
        </w:rPr>
        <w:t>N°</w:t>
      </w:r>
      <w:proofErr w:type="spellEnd"/>
      <w:r w:rsidRPr="006D3CC2">
        <w:rPr>
          <w:rFonts w:ascii="Arial" w:eastAsia="Times New Roman" w:hAnsi="Arial" w:cs="Arial"/>
          <w:sz w:val="20"/>
          <w:szCs w:val="20"/>
          <w:lang w:val="es-PE"/>
        </w:rPr>
        <w:t xml:space="preserve"> 344- 2018-EF y la vigente “Directiva que regula la contratación de bienes y servicios por montos iguales o inferiores a ocho (08) Unidades Impositivas Tributarias Vigentes de la SUTRAN”, aprobado con código normativo D-004- 2021-SUTRAN/05.1.1.-001 V01 mediante Resolución de Gerencia General </w:t>
      </w:r>
      <w:proofErr w:type="spellStart"/>
      <w:r w:rsidRPr="006D3CC2">
        <w:rPr>
          <w:rFonts w:ascii="Arial" w:eastAsia="Times New Roman" w:hAnsi="Arial" w:cs="Arial"/>
          <w:sz w:val="20"/>
          <w:szCs w:val="20"/>
          <w:lang w:val="es-PE"/>
        </w:rPr>
        <w:t>N°</w:t>
      </w:r>
      <w:proofErr w:type="spellEnd"/>
      <w:r w:rsidRPr="006D3CC2">
        <w:rPr>
          <w:rFonts w:ascii="Arial" w:eastAsia="Times New Roman" w:hAnsi="Arial" w:cs="Arial"/>
          <w:sz w:val="20"/>
          <w:szCs w:val="20"/>
          <w:lang w:val="es-PE"/>
        </w:rPr>
        <w:t xml:space="preserve"> 029- 2021-SUTRAN-GG. </w:t>
      </w:r>
    </w:p>
    <w:p w14:paraId="3B48F7E7" w14:textId="77777777" w:rsidR="006D3CC2" w:rsidRPr="006D3CC2" w:rsidRDefault="006D3CC2" w:rsidP="006D3CC2">
      <w:pPr>
        <w:spacing w:after="0" w:line="240" w:lineRule="auto"/>
        <w:jc w:val="both"/>
        <w:rPr>
          <w:rFonts w:ascii="Arial" w:eastAsia="Times New Roman" w:hAnsi="Arial" w:cs="Arial"/>
          <w:sz w:val="20"/>
          <w:szCs w:val="20"/>
          <w:lang w:val="es-PE"/>
        </w:rPr>
      </w:pPr>
    </w:p>
    <w:p w14:paraId="32923BB7" w14:textId="7036B732" w:rsidR="006D3CC2" w:rsidRPr="006D3CC2" w:rsidRDefault="006D3CC2" w:rsidP="006D3CC2">
      <w:pPr>
        <w:spacing w:after="0" w:line="240" w:lineRule="auto"/>
        <w:jc w:val="both"/>
        <w:rPr>
          <w:rFonts w:ascii="Arial" w:eastAsia="Times New Roman" w:hAnsi="Arial" w:cs="Arial"/>
          <w:sz w:val="20"/>
          <w:szCs w:val="20"/>
          <w:lang w:val="es-PE"/>
        </w:rPr>
      </w:pPr>
      <w:r w:rsidRPr="006D3CC2">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2F09B8C4" w14:textId="77777777" w:rsidR="006D3CC2" w:rsidRPr="006D3CC2" w:rsidRDefault="006D3CC2" w:rsidP="006D3CC2">
      <w:pPr>
        <w:spacing w:after="0" w:line="240" w:lineRule="auto"/>
        <w:jc w:val="both"/>
        <w:rPr>
          <w:rFonts w:ascii="Arial" w:eastAsia="Times New Roman" w:hAnsi="Arial" w:cs="Arial"/>
          <w:sz w:val="20"/>
          <w:szCs w:val="20"/>
          <w:lang w:val="es-PE"/>
        </w:rPr>
      </w:pPr>
    </w:p>
    <w:p w14:paraId="7C816D97" w14:textId="4884BDD6" w:rsidR="006D3CC2" w:rsidRPr="006D3CC2" w:rsidRDefault="006D3CC2" w:rsidP="006D3CC2">
      <w:pPr>
        <w:spacing w:after="0" w:line="240" w:lineRule="auto"/>
        <w:jc w:val="both"/>
        <w:rPr>
          <w:rFonts w:ascii="Arial" w:eastAsia="Times New Roman" w:hAnsi="Arial" w:cs="Arial"/>
          <w:sz w:val="20"/>
          <w:szCs w:val="20"/>
          <w:lang w:val="es-PE"/>
        </w:rPr>
      </w:pPr>
      <w:r w:rsidRPr="006D3CC2">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y prácticas; a través de los canales dispuestos por la SUTRAN. </w:t>
      </w:r>
    </w:p>
    <w:p w14:paraId="30A85DA0" w14:textId="170F75B4" w:rsidR="006D3CC2" w:rsidRPr="006D3CC2" w:rsidRDefault="006D3CC2" w:rsidP="006D3CC2">
      <w:pPr>
        <w:spacing w:after="0" w:line="240" w:lineRule="auto"/>
        <w:jc w:val="both"/>
        <w:rPr>
          <w:rFonts w:ascii="Arial" w:eastAsia="Times New Roman" w:hAnsi="Arial" w:cs="Arial"/>
          <w:sz w:val="20"/>
          <w:szCs w:val="20"/>
          <w:lang w:val="es-PE"/>
        </w:rPr>
      </w:pPr>
    </w:p>
    <w:p w14:paraId="754F3429" w14:textId="2AE5B7DB" w:rsidR="006D3CC2" w:rsidRDefault="006D3CC2" w:rsidP="006D3CC2">
      <w:pPr>
        <w:spacing w:after="0" w:line="240" w:lineRule="auto"/>
        <w:jc w:val="both"/>
        <w:rPr>
          <w:rFonts w:ascii="Arial" w:eastAsia="Times New Roman" w:hAnsi="Arial" w:cs="Arial"/>
          <w:sz w:val="20"/>
          <w:szCs w:val="20"/>
          <w:lang w:val="es-PE"/>
        </w:rPr>
      </w:pPr>
      <w:r w:rsidRPr="006D3CC2">
        <w:rPr>
          <w:rFonts w:ascii="Arial" w:eastAsia="Times New Roman" w:hAnsi="Arial" w:cs="Arial"/>
          <w:sz w:val="20"/>
          <w:szCs w:val="20"/>
          <w:lang w:val="es-PE"/>
        </w:rPr>
        <w:t>De la misma manera, EL CONTRATISTA es consciente que, de no cumplir con lo anteriormente expuesto, se someterá a la resolución del Contrato y las Acciones Civiles y/o Penales que la SUTRAN pueda accionar.</w:t>
      </w:r>
    </w:p>
    <w:p w14:paraId="40AF78D2" w14:textId="77777777" w:rsidR="006D3CC2" w:rsidRPr="00956728" w:rsidRDefault="006D3CC2" w:rsidP="00321318">
      <w:pPr>
        <w:spacing w:after="0" w:line="240" w:lineRule="auto"/>
        <w:jc w:val="both"/>
        <w:rPr>
          <w:rFonts w:ascii="Arial" w:eastAsia="Times New Roman" w:hAnsi="Arial" w:cs="Arial"/>
          <w:sz w:val="20"/>
          <w:szCs w:val="20"/>
          <w:lang w:val="es-PE"/>
        </w:rPr>
      </w:pPr>
      <w:bookmarkStart w:id="0" w:name="_GoBack"/>
      <w:bookmarkEnd w:id="0"/>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507D4" w14:textId="77777777" w:rsidR="00822DEF" w:rsidRDefault="00822DEF" w:rsidP="001B2177">
      <w:pPr>
        <w:spacing w:after="0" w:line="240" w:lineRule="auto"/>
      </w:pPr>
      <w:r>
        <w:separator/>
      </w:r>
    </w:p>
  </w:endnote>
  <w:endnote w:type="continuationSeparator" w:id="0">
    <w:p w14:paraId="3019047F" w14:textId="77777777" w:rsidR="00822DEF" w:rsidRDefault="00822DEF"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B8E41" w14:textId="77777777" w:rsidR="00822DEF" w:rsidRDefault="00822DEF" w:rsidP="001B2177">
      <w:pPr>
        <w:spacing w:after="0" w:line="240" w:lineRule="auto"/>
      </w:pPr>
      <w:r>
        <w:separator/>
      </w:r>
    </w:p>
  </w:footnote>
  <w:footnote w:type="continuationSeparator" w:id="0">
    <w:p w14:paraId="447A32B0" w14:textId="77777777" w:rsidR="00822DEF" w:rsidRDefault="00822DEF"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110BA"/>
    <w:rsid w:val="00321153"/>
    <w:rsid w:val="00321318"/>
    <w:rsid w:val="00325B12"/>
    <w:rsid w:val="00353353"/>
    <w:rsid w:val="003620EC"/>
    <w:rsid w:val="00375D1A"/>
    <w:rsid w:val="003921C3"/>
    <w:rsid w:val="0039773A"/>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A5B31"/>
    <w:rsid w:val="006D1EF5"/>
    <w:rsid w:val="006D3CC2"/>
    <w:rsid w:val="007024AE"/>
    <w:rsid w:val="007070D2"/>
    <w:rsid w:val="0075183C"/>
    <w:rsid w:val="0075278C"/>
    <w:rsid w:val="007631A3"/>
    <w:rsid w:val="00771500"/>
    <w:rsid w:val="0077790F"/>
    <w:rsid w:val="0079231D"/>
    <w:rsid w:val="00792C7C"/>
    <w:rsid w:val="007A10AA"/>
    <w:rsid w:val="007B24A2"/>
    <w:rsid w:val="008132E5"/>
    <w:rsid w:val="00822185"/>
    <w:rsid w:val="00822C03"/>
    <w:rsid w:val="00822DEF"/>
    <w:rsid w:val="00875FFC"/>
    <w:rsid w:val="0089411A"/>
    <w:rsid w:val="008A4C9A"/>
    <w:rsid w:val="008C1B0A"/>
    <w:rsid w:val="008D4CD6"/>
    <w:rsid w:val="00910DCF"/>
    <w:rsid w:val="00944FC5"/>
    <w:rsid w:val="00945CE0"/>
    <w:rsid w:val="00956728"/>
    <w:rsid w:val="00960A63"/>
    <w:rsid w:val="00965721"/>
    <w:rsid w:val="00967DC5"/>
    <w:rsid w:val="00973D13"/>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4243E"/>
    <w:rsid w:val="00D5239E"/>
    <w:rsid w:val="00D52C4D"/>
    <w:rsid w:val="00D56531"/>
    <w:rsid w:val="00D63D82"/>
    <w:rsid w:val="00D66548"/>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943</Words>
  <Characters>5188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20</cp:revision>
  <dcterms:created xsi:type="dcterms:W3CDTF">2021-01-11T22:25:00Z</dcterms:created>
  <dcterms:modified xsi:type="dcterms:W3CDTF">2021-06-25T16:19:00Z</dcterms:modified>
</cp:coreProperties>
</file>