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2613E25" w:rsidR="00945CE0" w:rsidRPr="00147188" w:rsidRDefault="00956728" w:rsidP="00147188">
      <w:pPr>
        <w:jc w:val="both"/>
        <w:rPr>
          <w:rFonts w:ascii="Arial" w:hAnsi="Arial" w:cs="Arial"/>
          <w:b/>
          <w:sz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3A51C0" w:rsidRPr="003A51C0">
        <w:rPr>
          <w:rFonts w:ascii="Arial" w:hAnsi="Arial" w:cs="Arial"/>
          <w:b/>
          <w:sz w:val="20"/>
        </w:rPr>
        <w:t xml:space="preserve">CONTRATACIÓN DE </w:t>
      </w:r>
      <w:r w:rsidR="00147188" w:rsidRPr="00147188">
        <w:rPr>
          <w:rFonts w:ascii="Arial" w:hAnsi="Arial" w:cs="Arial"/>
          <w:b/>
          <w:sz w:val="20"/>
        </w:rPr>
        <w:t>SERVICIO DE MANTENIMIENTO PREVENTIVO DE LA UNIDAD VEHICULAR ASIGNADA A</w:t>
      </w:r>
      <w:r w:rsidR="00147188">
        <w:rPr>
          <w:rFonts w:ascii="Arial" w:hAnsi="Arial" w:cs="Arial"/>
          <w:b/>
          <w:sz w:val="20"/>
        </w:rPr>
        <w:t xml:space="preserve"> </w:t>
      </w:r>
      <w:r w:rsidR="00147188" w:rsidRPr="00147188">
        <w:rPr>
          <w:rFonts w:ascii="Arial" w:hAnsi="Arial" w:cs="Arial"/>
          <w:b/>
          <w:sz w:val="20"/>
        </w:rPr>
        <w:t>LA UNIDAD DESCONCENTRADA DE ICA</w:t>
      </w:r>
      <w:r w:rsidR="00147188">
        <w:rPr>
          <w:rFonts w:ascii="Arial" w:hAnsi="Arial" w:cs="Arial"/>
          <w:b/>
          <w:sz w:val="20"/>
        </w:rPr>
        <w:t xml:space="preserve"> </w:t>
      </w:r>
      <w:r w:rsidR="007C6B74" w:rsidRPr="006A5B31">
        <w:rPr>
          <w:rFonts w:ascii="Arial" w:hAnsi="Arial" w:cs="Arial"/>
          <w:sz w:val="20"/>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p>
    <w:p w14:paraId="7DDA59EF" w14:textId="77777777" w:rsidR="00071823" w:rsidRDefault="00071823" w:rsidP="00B1026D">
      <w:pPr>
        <w:autoSpaceDE w:val="0"/>
        <w:autoSpaceDN w:val="0"/>
        <w:adjustRightInd w:val="0"/>
        <w:spacing w:after="0" w:line="240" w:lineRule="auto"/>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245F5E9A"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071823">
        <w:rPr>
          <w:rFonts w:ascii="Arial" w:hAnsi="Arial" w:cs="Arial"/>
          <w:sz w:val="20"/>
          <w:szCs w:val="20"/>
        </w:rPr>
        <w:t xml:space="preserve"> </w:t>
      </w:r>
      <w:r w:rsidR="00071823" w:rsidRPr="00071823">
        <w:rPr>
          <w:rFonts w:ascii="Arial" w:hAnsi="Arial" w:cs="Arial"/>
          <w:sz w:val="20"/>
          <w:szCs w:val="20"/>
        </w:rPr>
        <w:t>30</w:t>
      </w:r>
      <w:r w:rsidR="005E7B43" w:rsidRPr="00071823">
        <w:rPr>
          <w:rFonts w:ascii="Arial" w:hAnsi="Arial" w:cs="Arial"/>
          <w:sz w:val="20"/>
          <w:szCs w:val="20"/>
        </w:rPr>
        <w:t xml:space="preserve"> días calendario.</w:t>
      </w:r>
      <w:r w:rsidR="005E7B43" w:rsidRPr="005E7B43">
        <w:rPr>
          <w:color w:val="FF0000"/>
        </w:rPr>
        <w:t xml:space="preserve">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6E91662C" w:rsidR="00956728" w:rsidRDefault="00956728" w:rsidP="00771500">
      <w:pPr>
        <w:jc w:val="center"/>
        <w:rPr>
          <w:rFonts w:ascii="Arial" w:eastAsia="Times New Roman" w:hAnsi="Arial" w:cs="Arial"/>
          <w:b/>
          <w:sz w:val="20"/>
          <w:szCs w:val="20"/>
          <w:lang w:val="es-PE"/>
        </w:rPr>
      </w:pPr>
    </w:p>
    <w:p w14:paraId="5B099C85" w14:textId="1AC681F2" w:rsidR="0083554F" w:rsidRDefault="0083554F" w:rsidP="00771500">
      <w:pPr>
        <w:jc w:val="center"/>
        <w:rPr>
          <w:rFonts w:ascii="Arial" w:eastAsia="Times New Roman" w:hAnsi="Arial" w:cs="Arial"/>
          <w:b/>
          <w:sz w:val="20"/>
          <w:szCs w:val="20"/>
          <w:lang w:val="es-PE"/>
        </w:rPr>
      </w:pPr>
    </w:p>
    <w:p w14:paraId="242537F6" w14:textId="77777777" w:rsidR="00083D78" w:rsidRDefault="00083D78" w:rsidP="00771500">
      <w:pPr>
        <w:jc w:val="center"/>
        <w:rPr>
          <w:rFonts w:ascii="Arial" w:eastAsia="Times New Roman" w:hAnsi="Arial" w:cs="Arial"/>
          <w:b/>
          <w:sz w:val="20"/>
          <w:szCs w:val="20"/>
          <w:lang w:val="es-PE"/>
        </w:rPr>
      </w:pPr>
    </w:p>
    <w:p w14:paraId="3F33032C" w14:textId="77777777" w:rsidR="00083D78" w:rsidRDefault="00083D78" w:rsidP="00771500">
      <w:pPr>
        <w:jc w:val="center"/>
        <w:rPr>
          <w:rFonts w:ascii="Arial" w:eastAsia="Times New Roman" w:hAnsi="Arial" w:cs="Arial"/>
          <w:b/>
          <w:sz w:val="20"/>
          <w:szCs w:val="20"/>
          <w:lang w:val="es-PE"/>
        </w:rPr>
      </w:pPr>
    </w:p>
    <w:p w14:paraId="73DE5C2B" w14:textId="42E0A55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15D73684" w14:textId="5884A02F" w:rsidR="0083554F" w:rsidRPr="0083554F"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directa o indirectamente, o a través de socios, integrantes de los órganos de administración,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apoderados, representantes legales, funcionarios, asesores o personas vinculadas, en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concordancia a lo establecido en el artículo 11 de la Ley N° 30225- Ley de Contrataciones del</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Estado, el artículo 138.4 de su reglamento, aprobado con el D.S N° 344-2018-EF, y la vigente</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Directiva D-004-2021-SUTRAN/05.1.1-001 V01, “Directiva que regula la contratación de bienes y servicios por montos iguales o inferiores a ocho unidades imp</w:t>
      </w:r>
      <w:r w:rsidR="000E58C7">
        <w:rPr>
          <w:rFonts w:ascii="Arial" w:eastAsia="Times New Roman" w:hAnsi="Arial" w:cs="Arial"/>
          <w:sz w:val="20"/>
          <w:szCs w:val="20"/>
          <w:lang w:val="es-PE"/>
        </w:rPr>
        <w:t>ositivas tributarias vigentes”</w:t>
      </w:r>
      <w:r w:rsidR="00DD3835">
        <w:rPr>
          <w:rFonts w:ascii="Arial" w:eastAsia="Times New Roman" w:hAnsi="Arial" w:cs="Arial"/>
          <w:sz w:val="20"/>
          <w:szCs w:val="20"/>
          <w:lang w:val="es-PE"/>
        </w:rPr>
        <w:t xml:space="preserve">, </w:t>
      </w:r>
      <w:r w:rsidR="00DD3835" w:rsidRPr="00DD3835">
        <w:rPr>
          <w:rFonts w:ascii="Arial" w:eastAsia="Times New Roman" w:hAnsi="Arial" w:cs="Arial"/>
          <w:sz w:val="20"/>
          <w:szCs w:val="20"/>
          <w:lang w:val="es-PE"/>
        </w:rPr>
        <w:t>aprobada mediante la Resolución de Gerencia General N°D000029-2021-SUTRAN-GG.</w:t>
      </w:r>
    </w:p>
    <w:p w14:paraId="7E3CE3F9" w14:textId="6D0F7420" w:rsidR="0083554F" w:rsidRP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629E65B0" w14:textId="220D65F2"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De la misma manera, el contratista es consciente que, de no cumplir con lo anteriormente expuesto, se someterá a la resolución del contrato y las acciones civiles y/o penales que la Sutran pueda accionar.</w:t>
      </w:r>
    </w:p>
    <w:p w14:paraId="1E5D596A" w14:textId="463D4254"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147188">
        <w:rPr>
          <w:rFonts w:ascii="Arial" w:eastAsia="Arial Unicode MS" w:hAnsi="Arial" w:cs="Arial"/>
          <w:sz w:val="20"/>
          <w:szCs w:val="20"/>
          <w:lang w:eastAsia="es-ES"/>
        </w:rPr>
        <w:t>2</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6A19" w14:textId="77777777" w:rsidR="00B9339E" w:rsidRDefault="00B9339E" w:rsidP="001B2177">
      <w:pPr>
        <w:spacing w:after="0" w:line="240" w:lineRule="auto"/>
      </w:pPr>
      <w:r>
        <w:separator/>
      </w:r>
    </w:p>
  </w:endnote>
  <w:endnote w:type="continuationSeparator" w:id="0">
    <w:p w14:paraId="3FF49D45" w14:textId="77777777" w:rsidR="00B9339E" w:rsidRDefault="00B9339E"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6C6F" w14:textId="77777777" w:rsidR="00B9339E" w:rsidRDefault="00B9339E" w:rsidP="001B2177">
      <w:pPr>
        <w:spacing w:after="0" w:line="240" w:lineRule="auto"/>
      </w:pPr>
      <w:r>
        <w:separator/>
      </w:r>
    </w:p>
  </w:footnote>
  <w:footnote w:type="continuationSeparator" w:id="0">
    <w:p w14:paraId="31AA714F" w14:textId="77777777" w:rsidR="00B9339E" w:rsidRDefault="00B9339E"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71823"/>
    <w:rsid w:val="00083D78"/>
    <w:rsid w:val="00095BB2"/>
    <w:rsid w:val="000969DC"/>
    <w:rsid w:val="000A0DC9"/>
    <w:rsid w:val="000E4864"/>
    <w:rsid w:val="000E5752"/>
    <w:rsid w:val="000E58C7"/>
    <w:rsid w:val="000F0A8C"/>
    <w:rsid w:val="0010580D"/>
    <w:rsid w:val="00130868"/>
    <w:rsid w:val="00144B9E"/>
    <w:rsid w:val="00147188"/>
    <w:rsid w:val="00182D63"/>
    <w:rsid w:val="001A7F1D"/>
    <w:rsid w:val="001B2177"/>
    <w:rsid w:val="00204A79"/>
    <w:rsid w:val="0021250F"/>
    <w:rsid w:val="00265654"/>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51C0"/>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81330"/>
    <w:rsid w:val="005973B7"/>
    <w:rsid w:val="005A2C6C"/>
    <w:rsid w:val="005B398A"/>
    <w:rsid w:val="005E4FB5"/>
    <w:rsid w:val="005E634E"/>
    <w:rsid w:val="005E7B43"/>
    <w:rsid w:val="00663D1B"/>
    <w:rsid w:val="00670DA5"/>
    <w:rsid w:val="0067538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03A6E"/>
    <w:rsid w:val="008132E5"/>
    <w:rsid w:val="00822185"/>
    <w:rsid w:val="00822C03"/>
    <w:rsid w:val="0083554F"/>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9339E"/>
    <w:rsid w:val="00BD0E77"/>
    <w:rsid w:val="00BD3485"/>
    <w:rsid w:val="00C3134B"/>
    <w:rsid w:val="00C62CD5"/>
    <w:rsid w:val="00C70652"/>
    <w:rsid w:val="00C71A7C"/>
    <w:rsid w:val="00CA5754"/>
    <w:rsid w:val="00D1266F"/>
    <w:rsid w:val="00D4243E"/>
    <w:rsid w:val="00D5239E"/>
    <w:rsid w:val="00D52C4D"/>
    <w:rsid w:val="00D56531"/>
    <w:rsid w:val="00D63D82"/>
    <w:rsid w:val="00D66548"/>
    <w:rsid w:val="00D86749"/>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B7E61"/>
    <w:rsid w:val="00FC0980"/>
    <w:rsid w:val="00FD57BE"/>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948</Words>
  <Characters>5219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33</cp:revision>
  <dcterms:created xsi:type="dcterms:W3CDTF">2021-01-11T22:25:00Z</dcterms:created>
  <dcterms:modified xsi:type="dcterms:W3CDTF">2022-03-21T20:02:00Z</dcterms:modified>
</cp:coreProperties>
</file>